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79" w:rsidRDefault="00AE4379" w:rsidP="00AE4379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37A57079" wp14:editId="60D8B277">
            <wp:simplePos x="0" y="0"/>
            <wp:positionH relativeFrom="column">
              <wp:posOffset>-274320</wp:posOffset>
            </wp:positionH>
            <wp:positionV relativeFrom="paragraph">
              <wp:posOffset>97155</wp:posOffset>
            </wp:positionV>
            <wp:extent cx="7417435" cy="10239375"/>
            <wp:effectExtent l="0" t="0" r="0" b="9525"/>
            <wp:wrapNone/>
            <wp:docPr id="10" name="Рисунок 10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435" cy="1023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4C01" w:rsidRDefault="008D4C01" w:rsidP="008D4C01">
      <w:pPr>
        <w:tabs>
          <w:tab w:val="left" w:pos="480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C01" w:rsidRDefault="008D4C01" w:rsidP="008D4C01">
      <w:pPr>
        <w:tabs>
          <w:tab w:val="left" w:pos="38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D4C01" w:rsidRPr="008D4C01" w:rsidRDefault="008D4C01" w:rsidP="008D4C01">
      <w:pPr>
        <w:tabs>
          <w:tab w:val="left" w:pos="38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Pr="008D4C01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«Речь детей седьмого года жизни»</w:t>
      </w:r>
    </w:p>
    <w:p w:rsidR="008D4C01" w:rsidRPr="00A71E5A" w:rsidRDefault="008D4C01" w:rsidP="00B826AB">
      <w:pPr>
        <w:spacing w:after="0"/>
        <w:ind w:left="567"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шести лет свободно общается с взрослыми и сверстниками,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поддерживать разговор на любую тему, доступную его возрасту.</w:t>
      </w:r>
    </w:p>
    <w:p w:rsidR="008D4C01" w:rsidRPr="00A71E5A" w:rsidRDefault="008D4C01" w:rsidP="00B826AB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рассказывании он стремится точно подбирать слова, яснее выражать свои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мысли, связывая различные факты в единое целое. Характерным 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дифференцированный подход к обозначению предметов (не просто машина,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легковая, грузо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вая; не просто обувь, а зимняя и летняя). Ребёнок всё шире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зуется словами, указывающими на профессиональную принад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лежность,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отмечая при этом действия и операции, которые со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вершают взрослые в процессе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труда, качество их работы, ис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пользует эти слова в своей игре. Ребёнок чаще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начинает упот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реблять в своей речи отвлечённые понятия, сложные слова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(длинноногий жираф),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пользоваться эпитетами (</w:t>
      </w:r>
      <w:r w:rsidRPr="00A71E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золотая осень), 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метафоры (</w:t>
      </w:r>
      <w:r w:rsidRPr="00A71E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море смеялось).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ребёнка складываются представления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многозначности слов (</w:t>
      </w:r>
      <w:r w:rsidRPr="00A71E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чистая рубашка, чистый воздух).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понимает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в своей речи слова с переносным значением; умеет подбирать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синонимы. Он может точно подбирать слова при сравнении предметов или явлений,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метко подмечая их сходство и различие </w:t>
      </w:r>
      <w:r w:rsidRPr="00A71E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(белый, как снег);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 чаще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пользуется сложными предложениями, употребляет прича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стные и деепричастные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обороты. Плавность и точность речи при свободном высказывании является одним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показателей доста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точности словарного запаса ребёнка и умения правильно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зоваться им.</w:t>
      </w:r>
    </w:p>
    <w:p w:rsidR="008D4C01" w:rsidRPr="00A71E5A" w:rsidRDefault="008D4C01" w:rsidP="008D4C01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влияние на формирование грамматически правильной речи оказывает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речевой культуры взрослых, окружающих ребёнка, их умение правильно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формами и категориями, своевременно исправлять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D4C01" w:rsidRPr="00A71E5A" w:rsidRDefault="008D4C01" w:rsidP="008D4C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седьмом году жизни речь детей становится всё более точной в структурном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отношении, достаточно развёрнутой, ло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гически последовательной. При пересказах,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описаниях отмеча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 чёткость и завершенность изложения.</w:t>
      </w:r>
    </w:p>
    <w:p w:rsidR="00B826AB" w:rsidRPr="00B826AB" w:rsidRDefault="008D4C01" w:rsidP="00B826AB">
      <w:pPr>
        <w:ind w:left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способен самостоятельно дать описание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ки, предмета, пересказать 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небольшого литературно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произведения, придумать</w:t>
      </w:r>
      <w:r w:rsidR="00B826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826AB"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сказку, рассказ, передать свои чув</w:t>
      </w:r>
      <w:r w:rsidR="00B826AB"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и впечатления. Совместные игры нуждаются в объяснении правил - ребёнок начинает пользоваться объяснительной речью.</w:t>
      </w:r>
    </w:p>
    <w:p w:rsidR="00B826AB" w:rsidRPr="00A71E5A" w:rsidRDefault="00B826AB" w:rsidP="00B826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Произносительная сторона речи достигает довольно высо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кого уровня. Большинство детей правильно произносят все звуки родного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языка; говорят в зависимости от 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 громко, тихо и даже шёпотом; могут изменять темп</w:t>
      </w:r>
      <w:r w:rsidRPr="00B8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 с учётом содержания высказывания;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интонационными</w:t>
      </w:r>
      <w:r w:rsidRPr="00B8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 выра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зительности;</w:t>
      </w:r>
      <w:r w:rsidRPr="00B8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следовать нормам литературного</w:t>
      </w:r>
      <w:r w:rsidRPr="00B8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произношения.</w:t>
      </w:r>
    </w:p>
    <w:p w:rsidR="000876AE" w:rsidRDefault="00B826AB" w:rsidP="00B826AB">
      <w:pPr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06260197" wp14:editId="7B17B958">
            <wp:simplePos x="0" y="0"/>
            <wp:positionH relativeFrom="column">
              <wp:posOffset>-252730</wp:posOffset>
            </wp:positionH>
            <wp:positionV relativeFrom="paragraph">
              <wp:posOffset>58420</wp:posOffset>
            </wp:positionV>
            <wp:extent cx="7417435" cy="10239375"/>
            <wp:effectExtent l="0" t="0" r="0" b="9525"/>
            <wp:wrapNone/>
            <wp:docPr id="3" name="Рисунок 3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435" cy="1023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6AE" w:rsidRDefault="000876AE" w:rsidP="00F950B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26AB" w:rsidRPr="00A71E5A" w:rsidRDefault="00B826AB" w:rsidP="00B826AB">
      <w:pPr>
        <w:spacing w:after="0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дети имеют достаточно развитое фонематическое восприятие (умеют различать звуки, сходные по артикулятор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или акустическим признакам); владеют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чалами звукового анализа (умеют 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звуки из начала слова, подбирать слова на заданные звуки); делят слова на слоги, что имеет исключи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тельное значение для усвоения грамоты.</w:t>
      </w:r>
    </w:p>
    <w:p w:rsidR="00B826AB" w:rsidRPr="00A71E5A" w:rsidRDefault="00B826AB" w:rsidP="00B826AB">
      <w:pPr>
        <w:spacing w:after="0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и в этом возрасте некоторые дети имеют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</w:t>
      </w:r>
      <w:r w:rsidRPr="00A71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блемы речевого плана. 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лишь некоторые из них:</w:t>
      </w:r>
    </w:p>
    <w:p w:rsidR="00B826AB" w:rsidRPr="00984C74" w:rsidRDefault="00B826AB" w:rsidP="00B826AB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426"/>
        <w:contextualSpacing/>
        <w:jc w:val="both"/>
        <w:rPr>
          <w:sz w:val="28"/>
          <w:szCs w:val="28"/>
        </w:rPr>
      </w:pPr>
      <w:r w:rsidRPr="00984C74">
        <w:rPr>
          <w:bCs/>
          <w:color w:val="000000"/>
          <w:sz w:val="28"/>
          <w:szCs w:val="28"/>
        </w:rPr>
        <w:t>вместо точного называния предмета - описание его, использование родовых понятий вместо видовых («дерево» вместо «дуб», «ель»);</w:t>
      </w:r>
    </w:p>
    <w:p w:rsidR="00B826AB" w:rsidRPr="00984C74" w:rsidRDefault="00B826AB" w:rsidP="00B826AB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426"/>
        <w:contextualSpacing/>
        <w:jc w:val="both"/>
        <w:rPr>
          <w:sz w:val="28"/>
          <w:szCs w:val="28"/>
        </w:rPr>
      </w:pPr>
      <w:r w:rsidRPr="00984C74">
        <w:rPr>
          <w:bCs/>
          <w:color w:val="000000"/>
          <w:sz w:val="28"/>
          <w:szCs w:val="28"/>
        </w:rPr>
        <w:t>нечеткое или неверное проговаривание окончаний слов;</w:t>
      </w:r>
    </w:p>
    <w:p w:rsidR="00B826AB" w:rsidRPr="00984C74" w:rsidRDefault="00B826AB" w:rsidP="00B826AB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426"/>
        <w:contextualSpacing/>
        <w:jc w:val="both"/>
        <w:rPr>
          <w:sz w:val="28"/>
          <w:szCs w:val="28"/>
        </w:rPr>
      </w:pPr>
      <w:r w:rsidRPr="00984C74">
        <w:rPr>
          <w:bCs/>
          <w:color w:val="000000"/>
          <w:sz w:val="28"/>
          <w:szCs w:val="28"/>
        </w:rPr>
        <w:t>неправильное произношение звуков (горловое «р», межзубные свистящие, двугубный «л»). Пока ребёнок не овладеет правильным произношением на родном языке, нельзя учить его языку иностранному;</w:t>
      </w:r>
    </w:p>
    <w:p w:rsidR="00B826AB" w:rsidRPr="00984C74" w:rsidRDefault="00B826AB" w:rsidP="00B826AB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426"/>
        <w:contextualSpacing/>
        <w:jc w:val="both"/>
        <w:rPr>
          <w:sz w:val="28"/>
          <w:szCs w:val="28"/>
        </w:rPr>
      </w:pPr>
      <w:r w:rsidRPr="00984C74">
        <w:rPr>
          <w:bCs/>
          <w:color w:val="000000"/>
          <w:sz w:val="28"/>
          <w:szCs w:val="28"/>
        </w:rPr>
        <w:t>недостаточная дифференциация таких звуков, как «ч» и «ть», «с» и «ц», «ц» и «ть», «ч» и «ц», «ч» и «щ», «сь» и «щ», «р» и «л» и др.;</w:t>
      </w:r>
    </w:p>
    <w:p w:rsidR="00B826AB" w:rsidRPr="00984C74" w:rsidRDefault="00B826AB" w:rsidP="00B826AB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426"/>
        <w:contextualSpacing/>
        <w:jc w:val="both"/>
        <w:rPr>
          <w:sz w:val="28"/>
          <w:szCs w:val="28"/>
        </w:rPr>
      </w:pPr>
      <w:r w:rsidRPr="00984C74">
        <w:rPr>
          <w:bCs/>
          <w:color w:val="000000"/>
          <w:sz w:val="28"/>
          <w:szCs w:val="28"/>
        </w:rPr>
        <w:t>трудности воспроизведения слов сложной слоговой структуры (балерина, милиционер, регулировщик, велосипедист, чистильщик, экскурсовод и др.)</w:t>
      </w:r>
    </w:p>
    <w:p w:rsidR="00B826AB" w:rsidRPr="00984C74" w:rsidRDefault="00B826AB" w:rsidP="00B826AB">
      <w:pPr>
        <w:spacing w:after="0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детстве, естественно, не заканчивается процесс овладения речью. Обогащение словаря, развитие грам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матически правильной речи, совершенствование речи связной - все эти процессы будут продолжаться и в школе. И здесь глав</w:t>
      </w:r>
      <w:r w:rsidRPr="00A7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ными помощниками для своих детей можете и должны стать Вы, дорогие родители. Читайте детям книги, рассказывайте сказки, учите стихи, беседуйте и занимайтесь с ними.</w:t>
      </w:r>
    </w:p>
    <w:p w:rsidR="000876AE" w:rsidRDefault="00AE4379" w:rsidP="00F950B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7222D729" wp14:editId="3DA5366E">
            <wp:simplePos x="0" y="0"/>
            <wp:positionH relativeFrom="column">
              <wp:posOffset>7874000</wp:posOffset>
            </wp:positionH>
            <wp:positionV relativeFrom="paragraph">
              <wp:posOffset>273685</wp:posOffset>
            </wp:positionV>
            <wp:extent cx="7562850" cy="10439400"/>
            <wp:effectExtent l="0" t="0" r="0" b="0"/>
            <wp:wrapNone/>
            <wp:docPr id="7" name="Рисунок 7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43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6AE" w:rsidRDefault="000876AE" w:rsidP="00F950B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76AE" w:rsidRDefault="000876AE" w:rsidP="00F950B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76AE" w:rsidRDefault="000876AE" w:rsidP="00F950B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76AE" w:rsidRDefault="000876AE" w:rsidP="00F950B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76AE" w:rsidRDefault="000876AE" w:rsidP="009C7373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AE4379" w:rsidRPr="00B2124F" w:rsidRDefault="00AE4379" w:rsidP="00B2124F">
      <w:pPr>
        <w:tabs>
          <w:tab w:val="left" w:pos="3675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bookmarkStart w:id="0" w:name="_GoBack"/>
      <w:bookmarkEnd w:id="0"/>
    </w:p>
    <w:sectPr w:rsidR="00AE4379" w:rsidRPr="00B2124F" w:rsidSect="004069F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16A" w:rsidRDefault="0098116A" w:rsidP="00A305A9">
      <w:pPr>
        <w:spacing w:after="0" w:line="240" w:lineRule="auto"/>
      </w:pPr>
      <w:r>
        <w:separator/>
      </w:r>
    </w:p>
  </w:endnote>
  <w:endnote w:type="continuationSeparator" w:id="0">
    <w:p w:rsidR="0098116A" w:rsidRDefault="0098116A" w:rsidP="00A3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16A" w:rsidRDefault="0098116A" w:rsidP="00A305A9">
      <w:pPr>
        <w:spacing w:after="0" w:line="240" w:lineRule="auto"/>
      </w:pPr>
      <w:r>
        <w:separator/>
      </w:r>
    </w:p>
  </w:footnote>
  <w:footnote w:type="continuationSeparator" w:id="0">
    <w:p w:rsidR="0098116A" w:rsidRDefault="0098116A" w:rsidP="00A30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B18C3"/>
    <w:multiLevelType w:val="hybridMultilevel"/>
    <w:tmpl w:val="3A2AB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EC"/>
    <w:rsid w:val="00065B6E"/>
    <w:rsid w:val="000876AE"/>
    <w:rsid w:val="002502C7"/>
    <w:rsid w:val="002F547D"/>
    <w:rsid w:val="003A2EEC"/>
    <w:rsid w:val="004069F5"/>
    <w:rsid w:val="005C265A"/>
    <w:rsid w:val="006125F2"/>
    <w:rsid w:val="00742958"/>
    <w:rsid w:val="008D4C01"/>
    <w:rsid w:val="0098116A"/>
    <w:rsid w:val="009C7373"/>
    <w:rsid w:val="00A305A9"/>
    <w:rsid w:val="00AE4379"/>
    <w:rsid w:val="00B071FC"/>
    <w:rsid w:val="00B2124F"/>
    <w:rsid w:val="00B826AB"/>
    <w:rsid w:val="00F9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7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0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05A9"/>
  </w:style>
  <w:style w:type="paragraph" w:styleId="a9">
    <w:name w:val="footer"/>
    <w:basedOn w:val="a"/>
    <w:link w:val="aa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05A9"/>
  </w:style>
  <w:style w:type="character" w:customStyle="1" w:styleId="10">
    <w:name w:val="Заголовок 1 Знак"/>
    <w:basedOn w:val="a0"/>
    <w:link w:val="1"/>
    <w:uiPriority w:val="9"/>
    <w:rsid w:val="009C73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9C7373"/>
    <w:rPr>
      <w:i/>
      <w:iCs/>
    </w:rPr>
  </w:style>
  <w:style w:type="character" w:styleId="ac">
    <w:name w:val="Strong"/>
    <w:basedOn w:val="a0"/>
    <w:uiPriority w:val="22"/>
    <w:qFormat/>
    <w:rsid w:val="009C73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7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0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05A9"/>
  </w:style>
  <w:style w:type="paragraph" w:styleId="a9">
    <w:name w:val="footer"/>
    <w:basedOn w:val="a"/>
    <w:link w:val="aa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05A9"/>
  </w:style>
  <w:style w:type="character" w:customStyle="1" w:styleId="10">
    <w:name w:val="Заголовок 1 Знак"/>
    <w:basedOn w:val="a0"/>
    <w:link w:val="1"/>
    <w:uiPriority w:val="9"/>
    <w:rsid w:val="009C73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9C7373"/>
    <w:rPr>
      <w:i/>
      <w:iCs/>
    </w:rPr>
  </w:style>
  <w:style w:type="character" w:styleId="ac">
    <w:name w:val="Strong"/>
    <w:basedOn w:val="a0"/>
    <w:uiPriority w:val="22"/>
    <w:qFormat/>
    <w:rsid w:val="009C73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037BC-19DB-4B96-8069-C57E3B1D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2022-05-11T19:44:00Z</dcterms:created>
  <dcterms:modified xsi:type="dcterms:W3CDTF">2022-05-25T08:11:00Z</dcterms:modified>
</cp:coreProperties>
</file>